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9345A" w14:textId="7C79CF50" w:rsidR="00F7509B" w:rsidRPr="00F7509B" w:rsidRDefault="00F7509B" w:rsidP="00F7509B">
      <w:pPr>
        <w:pStyle w:val="Heading4"/>
        <w:spacing w:before="188"/>
        <w:ind w:left="368" w:right="432"/>
        <w:jc w:val="center"/>
        <w:rPr>
          <w:sz w:val="28"/>
          <w:szCs w:val="28"/>
        </w:rPr>
      </w:pPr>
      <w:r w:rsidRPr="00F7509B">
        <w:rPr>
          <w:sz w:val="28"/>
          <w:szCs w:val="28"/>
        </w:rPr>
        <w:t>Identification of Motor Vehicles That Should be Assessed by The City of Ansonia</w:t>
      </w:r>
    </w:p>
    <w:p w14:paraId="4DDA1632" w14:textId="77777777" w:rsidR="00F7509B" w:rsidRDefault="00F7509B" w:rsidP="00F7509B">
      <w:pPr>
        <w:spacing w:before="181"/>
        <w:ind w:left="368" w:right="423"/>
        <w:jc w:val="center"/>
        <w:rPr>
          <w:b/>
          <w:sz w:val="24"/>
        </w:rPr>
      </w:pPr>
      <w:r>
        <w:rPr>
          <w:sz w:val="24"/>
        </w:rPr>
        <w:t xml:space="preserve">Solicitation #: </w:t>
      </w:r>
      <w:r>
        <w:rPr>
          <w:b/>
          <w:sz w:val="24"/>
        </w:rPr>
        <w:t>2025 - I</w:t>
      </w:r>
    </w:p>
    <w:p w14:paraId="42924A2A" w14:textId="77777777" w:rsidR="00F7509B" w:rsidRDefault="00F7509B" w:rsidP="00F7509B">
      <w:pPr>
        <w:spacing w:before="179"/>
        <w:ind w:left="368" w:right="426"/>
        <w:jc w:val="center"/>
        <w:rPr>
          <w:b/>
          <w:sz w:val="24"/>
        </w:rPr>
      </w:pPr>
      <w:r>
        <w:rPr>
          <w:sz w:val="24"/>
        </w:rPr>
        <w:t xml:space="preserve">Department: </w:t>
      </w:r>
      <w:r>
        <w:rPr>
          <w:b/>
          <w:sz w:val="24"/>
        </w:rPr>
        <w:t>Corporation Counsel</w:t>
      </w:r>
    </w:p>
    <w:p w14:paraId="01340A79" w14:textId="77777777" w:rsidR="00F7509B" w:rsidRDefault="00F7509B" w:rsidP="00F7509B">
      <w:pPr>
        <w:pStyle w:val="BodyText"/>
        <w:spacing w:before="181"/>
        <w:ind w:left="100" w:right="322"/>
      </w:pPr>
      <w:r>
        <w:t>The City of Ansonia is seeking proposals from qualified vendors to provide a comprehensive service to identify motor vehicles that are currently not assessed for tax purposes within the city limits. This is necessary to ensure that all motor vehicles are properly assessed in accordance with the Connecticut General Statutes.</w:t>
      </w:r>
    </w:p>
    <w:p w14:paraId="448275EF" w14:textId="77777777" w:rsidR="00F7509B" w:rsidRDefault="00F7509B" w:rsidP="00F7509B">
      <w:pPr>
        <w:pStyle w:val="BodyText"/>
        <w:spacing w:before="166"/>
        <w:ind w:left="100" w:right="322"/>
      </w:pPr>
      <w:r>
        <w:t>Currently, multiple methods are employed to identify these vehicles including applications for residential parking permits, parking tickets and neighbor complaints. The City seeks to supplement these methods using a Contractor who shall conduct field investigations on behalf of the Assessor.</w:t>
      </w:r>
    </w:p>
    <w:p w14:paraId="0F898ED9" w14:textId="491A2F78" w:rsidR="008E33B8" w:rsidRDefault="008E33B8" w:rsidP="00F7509B">
      <w:pPr>
        <w:pStyle w:val="BodyText"/>
        <w:spacing w:before="166"/>
        <w:ind w:left="100" w:right="322"/>
      </w:pPr>
      <w:r>
        <w:t xml:space="preserve">Bid Specifications </w:t>
      </w:r>
      <w:r w:rsidR="008914BC">
        <w:t xml:space="preserve">will be available on line at </w:t>
      </w:r>
      <w:hyperlink r:id="rId5" w:history="1">
        <w:r w:rsidR="008914BC" w:rsidRPr="008856FA">
          <w:rPr>
            <w:rStyle w:val="Hyperlink"/>
          </w:rPr>
          <w:t>www.cityofansoniact.org</w:t>
        </w:r>
      </w:hyperlink>
      <w:r w:rsidR="008914BC">
        <w:t xml:space="preserve">  and/or via email request to John P. Marini at </w:t>
      </w:r>
      <w:hyperlink r:id="rId6" w:history="1">
        <w:r w:rsidR="008914BC" w:rsidRPr="008856FA">
          <w:rPr>
            <w:rStyle w:val="Hyperlink"/>
          </w:rPr>
          <w:t>jmarini@marinolawct.com</w:t>
        </w:r>
      </w:hyperlink>
      <w:r w:rsidR="008914BC">
        <w:t xml:space="preserve"> </w:t>
      </w:r>
    </w:p>
    <w:p w14:paraId="1218A5C7" w14:textId="53256806" w:rsidR="008914BC" w:rsidRDefault="00F7509B" w:rsidP="00F7509B">
      <w:pPr>
        <w:pStyle w:val="BodyText"/>
        <w:spacing w:before="166"/>
        <w:ind w:left="100" w:right="322"/>
        <w:rPr>
          <w:b/>
          <w:bCs/>
        </w:rPr>
      </w:pPr>
      <w:r w:rsidRPr="00F7509B">
        <w:rPr>
          <w:b/>
          <w:bCs/>
        </w:rPr>
        <w:t>Questions and Clarification deadline is June 16</w:t>
      </w:r>
      <w:r w:rsidRPr="00F7509B">
        <w:rPr>
          <w:b/>
          <w:bCs/>
          <w:vertAlign w:val="superscript"/>
        </w:rPr>
        <w:t>th</w:t>
      </w:r>
      <w:r>
        <w:rPr>
          <w:b/>
          <w:bCs/>
          <w:vertAlign w:val="superscript"/>
        </w:rPr>
        <w:t xml:space="preserve">, </w:t>
      </w:r>
      <w:r w:rsidR="00AF3258">
        <w:rPr>
          <w:b/>
          <w:bCs/>
          <w:vertAlign w:val="superscript"/>
        </w:rPr>
        <w:t>2025,</w:t>
      </w:r>
      <w:r w:rsidRPr="00F7509B">
        <w:rPr>
          <w:b/>
          <w:bCs/>
        </w:rPr>
        <w:t xml:space="preserve"> at </w:t>
      </w:r>
      <w:r w:rsidR="009A169A">
        <w:rPr>
          <w:b/>
          <w:bCs/>
        </w:rPr>
        <w:t>4</w:t>
      </w:r>
      <w:r w:rsidRPr="00F7509B">
        <w:rPr>
          <w:b/>
          <w:bCs/>
        </w:rPr>
        <w:t xml:space="preserve">pm. </w:t>
      </w:r>
    </w:p>
    <w:p w14:paraId="4EBE301F" w14:textId="77777777" w:rsidR="008914BC" w:rsidRDefault="00F7509B" w:rsidP="00F7509B">
      <w:pPr>
        <w:pStyle w:val="BodyText"/>
        <w:spacing w:before="166"/>
        <w:ind w:left="100" w:right="322"/>
      </w:pPr>
      <w:r w:rsidRPr="00F7509B">
        <w:rPr>
          <w:b/>
          <w:bCs/>
        </w:rPr>
        <w:t>Bids will be due back on June 25, 2025 at 11am</w:t>
      </w:r>
      <w:r>
        <w:t xml:space="preserve">. </w:t>
      </w:r>
    </w:p>
    <w:p w14:paraId="388BC463" w14:textId="3DCEFF05" w:rsidR="00F7509B" w:rsidRDefault="00F7509B" w:rsidP="00F7509B">
      <w:pPr>
        <w:pStyle w:val="BodyText"/>
        <w:spacing w:before="166"/>
        <w:ind w:left="100" w:right="322"/>
      </w:pPr>
      <w:r>
        <w:t xml:space="preserve">Bids can be emailed </w:t>
      </w:r>
      <w:r w:rsidR="008914BC">
        <w:t xml:space="preserve">back on or before June 25, 2025 at 11am </w:t>
      </w:r>
      <w:r>
        <w:t xml:space="preserve">to John P. Marini at </w:t>
      </w:r>
      <w:hyperlink r:id="rId7" w:history="1">
        <w:r w:rsidR="008914BC" w:rsidRPr="008856FA">
          <w:rPr>
            <w:rStyle w:val="Hyperlink"/>
          </w:rPr>
          <w:t>jmarini@marinolawct.com</w:t>
        </w:r>
      </w:hyperlink>
      <w:r w:rsidR="008914BC">
        <w:t xml:space="preserve"> </w:t>
      </w:r>
    </w:p>
    <w:p w14:paraId="03B2C30D" w14:textId="65AF599E" w:rsidR="008914BC" w:rsidRDefault="008914BC" w:rsidP="00F7509B">
      <w:pPr>
        <w:pStyle w:val="BodyText"/>
        <w:spacing w:before="166"/>
        <w:ind w:left="100" w:right="322"/>
      </w:pPr>
      <w:r>
        <w:t xml:space="preserve">The City of Ansonia reserves the right to reject </w:t>
      </w:r>
      <w:r w:rsidR="009A169A">
        <w:t>any</w:t>
      </w:r>
      <w:r w:rsidR="00534765">
        <w:t xml:space="preserve"> </w:t>
      </w:r>
      <w:r>
        <w:t xml:space="preserve">proposal as it deems to be in the best interest of the City. </w:t>
      </w:r>
    </w:p>
    <w:p w14:paraId="5BF33195" w14:textId="77777777" w:rsidR="00F7509B" w:rsidRDefault="00F7509B" w:rsidP="00F7509B">
      <w:pPr>
        <w:pStyle w:val="BodyText"/>
        <w:ind w:left="0"/>
        <w:rPr>
          <w:sz w:val="26"/>
        </w:rPr>
      </w:pPr>
    </w:p>
    <w:p w14:paraId="1BC20BAE" w14:textId="77777777" w:rsidR="00F7509B" w:rsidRDefault="00F7509B" w:rsidP="00F7509B">
      <w:pPr>
        <w:pStyle w:val="BodyText"/>
        <w:spacing w:before="7"/>
        <w:ind w:left="0"/>
        <w:rPr>
          <w:sz w:val="27"/>
        </w:rPr>
      </w:pPr>
    </w:p>
    <w:sectPr w:rsidR="00F75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96BB1"/>
    <w:multiLevelType w:val="multilevel"/>
    <w:tmpl w:val="466AA60E"/>
    <w:lvl w:ilvl="0">
      <w:start w:val="1"/>
      <w:numFmt w:val="decimal"/>
      <w:lvlText w:val="%1."/>
      <w:lvlJc w:val="left"/>
      <w:pPr>
        <w:ind w:left="1180" w:hanging="1081"/>
      </w:pPr>
      <w:rPr>
        <w:rFonts w:hint="default"/>
        <w:spacing w:val="-2"/>
        <w:w w:val="99"/>
        <w:u w:val="thick" w:color="002FA7"/>
      </w:rPr>
    </w:lvl>
    <w:lvl w:ilvl="1">
      <w:start w:val="1"/>
      <w:numFmt w:val="decimal"/>
      <w:lvlText w:val="%1.%2."/>
      <w:lvlJc w:val="left"/>
      <w:pPr>
        <w:ind w:left="1180" w:hanging="1081"/>
      </w:pPr>
      <w:rPr>
        <w:rFonts w:ascii="Times New Roman" w:eastAsia="Times New Roman" w:hAnsi="Times New Roman" w:cs="Times New Roman" w:hint="default"/>
        <w:color w:val="002FA7"/>
        <w:w w:val="99"/>
        <w:sz w:val="32"/>
        <w:szCs w:val="32"/>
      </w:rPr>
    </w:lvl>
    <w:lvl w:ilvl="2">
      <w:start w:val="1"/>
      <w:numFmt w:val="decimal"/>
      <w:lvlText w:val="%1.%2.%3."/>
      <w:lvlJc w:val="left"/>
      <w:pPr>
        <w:ind w:left="1171" w:hanging="1081"/>
      </w:pPr>
      <w:rPr>
        <w:rFonts w:ascii="Times New Roman" w:eastAsia="Times New Roman" w:hAnsi="Times New Roman" w:cs="Times New Roman" w:hint="default"/>
        <w:i/>
        <w:color w:val="002FA7"/>
        <w:spacing w:val="-3"/>
        <w:w w:val="100"/>
        <w:sz w:val="28"/>
        <w:szCs w:val="28"/>
      </w:rPr>
    </w:lvl>
    <w:lvl w:ilvl="3">
      <w:numFmt w:val="bullet"/>
      <w:lvlText w:val=""/>
      <w:lvlJc w:val="left"/>
      <w:pPr>
        <w:ind w:left="820" w:hanging="361"/>
      </w:pPr>
      <w:rPr>
        <w:rFonts w:ascii="Symbol" w:eastAsia="Symbol" w:hAnsi="Symbol" w:cs="Symbol" w:hint="default"/>
        <w:w w:val="100"/>
        <w:sz w:val="24"/>
        <w:szCs w:val="24"/>
      </w:rPr>
    </w:lvl>
    <w:lvl w:ilvl="4">
      <w:numFmt w:val="bullet"/>
      <w:lvlText w:val="•"/>
      <w:lvlJc w:val="left"/>
      <w:pPr>
        <w:ind w:left="3620" w:hanging="361"/>
      </w:pPr>
      <w:rPr>
        <w:rFonts w:hint="default"/>
      </w:rPr>
    </w:lvl>
    <w:lvl w:ilvl="5">
      <w:numFmt w:val="bullet"/>
      <w:lvlText w:val="•"/>
      <w:lvlJc w:val="left"/>
      <w:pPr>
        <w:ind w:left="4840" w:hanging="361"/>
      </w:pPr>
      <w:rPr>
        <w:rFonts w:hint="default"/>
      </w:rPr>
    </w:lvl>
    <w:lvl w:ilvl="6">
      <w:numFmt w:val="bullet"/>
      <w:lvlText w:val="•"/>
      <w:lvlJc w:val="left"/>
      <w:pPr>
        <w:ind w:left="6060" w:hanging="361"/>
      </w:pPr>
      <w:rPr>
        <w:rFonts w:hint="default"/>
      </w:rPr>
    </w:lvl>
    <w:lvl w:ilvl="7">
      <w:numFmt w:val="bullet"/>
      <w:lvlText w:val="•"/>
      <w:lvlJc w:val="left"/>
      <w:pPr>
        <w:ind w:left="7280" w:hanging="361"/>
      </w:pPr>
      <w:rPr>
        <w:rFonts w:hint="default"/>
      </w:rPr>
    </w:lvl>
    <w:lvl w:ilvl="8">
      <w:numFmt w:val="bullet"/>
      <w:lvlText w:val="•"/>
      <w:lvlJc w:val="left"/>
      <w:pPr>
        <w:ind w:left="8500" w:hanging="361"/>
      </w:pPr>
      <w:rPr>
        <w:rFonts w:hint="default"/>
      </w:rPr>
    </w:lvl>
  </w:abstractNum>
  <w:num w:numId="1" w16cid:durableId="498081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9B"/>
    <w:rsid w:val="000F3FA3"/>
    <w:rsid w:val="00534765"/>
    <w:rsid w:val="008914BC"/>
    <w:rsid w:val="008E33B8"/>
    <w:rsid w:val="009A169A"/>
    <w:rsid w:val="009A77CB"/>
    <w:rsid w:val="00AF3258"/>
    <w:rsid w:val="00F7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AB222"/>
  <w15:chartTrackingRefBased/>
  <w15:docId w15:val="{531E8078-585D-47BD-8823-0FF32904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09B"/>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750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50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50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750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50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50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50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50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50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0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50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50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50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50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50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50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50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509B"/>
    <w:rPr>
      <w:rFonts w:eastAsiaTheme="majorEastAsia" w:cstheme="majorBidi"/>
      <w:color w:val="272727" w:themeColor="text1" w:themeTint="D8"/>
    </w:rPr>
  </w:style>
  <w:style w:type="paragraph" w:styleId="Title">
    <w:name w:val="Title"/>
    <w:basedOn w:val="Normal"/>
    <w:next w:val="Normal"/>
    <w:link w:val="TitleChar"/>
    <w:uiPriority w:val="10"/>
    <w:qFormat/>
    <w:rsid w:val="00F750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0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50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50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509B"/>
    <w:pPr>
      <w:spacing w:before="160"/>
      <w:jc w:val="center"/>
    </w:pPr>
    <w:rPr>
      <w:i/>
      <w:iCs/>
      <w:color w:val="404040" w:themeColor="text1" w:themeTint="BF"/>
    </w:rPr>
  </w:style>
  <w:style w:type="character" w:customStyle="1" w:styleId="QuoteChar">
    <w:name w:val="Quote Char"/>
    <w:basedOn w:val="DefaultParagraphFont"/>
    <w:link w:val="Quote"/>
    <w:uiPriority w:val="29"/>
    <w:rsid w:val="00F7509B"/>
    <w:rPr>
      <w:i/>
      <w:iCs/>
      <w:color w:val="404040" w:themeColor="text1" w:themeTint="BF"/>
    </w:rPr>
  </w:style>
  <w:style w:type="paragraph" w:styleId="ListParagraph">
    <w:name w:val="List Paragraph"/>
    <w:basedOn w:val="Normal"/>
    <w:uiPriority w:val="34"/>
    <w:qFormat/>
    <w:rsid w:val="00F7509B"/>
    <w:pPr>
      <w:ind w:left="720"/>
      <w:contextualSpacing/>
    </w:pPr>
  </w:style>
  <w:style w:type="character" w:styleId="IntenseEmphasis">
    <w:name w:val="Intense Emphasis"/>
    <w:basedOn w:val="DefaultParagraphFont"/>
    <w:uiPriority w:val="21"/>
    <w:qFormat/>
    <w:rsid w:val="00F7509B"/>
    <w:rPr>
      <w:i/>
      <w:iCs/>
      <w:color w:val="0F4761" w:themeColor="accent1" w:themeShade="BF"/>
    </w:rPr>
  </w:style>
  <w:style w:type="paragraph" w:styleId="IntenseQuote">
    <w:name w:val="Intense Quote"/>
    <w:basedOn w:val="Normal"/>
    <w:next w:val="Normal"/>
    <w:link w:val="IntenseQuoteChar"/>
    <w:uiPriority w:val="30"/>
    <w:qFormat/>
    <w:rsid w:val="00F750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509B"/>
    <w:rPr>
      <w:i/>
      <w:iCs/>
      <w:color w:val="0F4761" w:themeColor="accent1" w:themeShade="BF"/>
    </w:rPr>
  </w:style>
  <w:style w:type="character" w:styleId="IntenseReference">
    <w:name w:val="Intense Reference"/>
    <w:basedOn w:val="DefaultParagraphFont"/>
    <w:uiPriority w:val="32"/>
    <w:qFormat/>
    <w:rsid w:val="00F7509B"/>
    <w:rPr>
      <w:b/>
      <w:bCs/>
      <w:smallCaps/>
      <w:color w:val="0F4761" w:themeColor="accent1" w:themeShade="BF"/>
      <w:spacing w:val="5"/>
    </w:rPr>
  </w:style>
  <w:style w:type="paragraph" w:styleId="BodyText">
    <w:name w:val="Body Text"/>
    <w:basedOn w:val="Normal"/>
    <w:link w:val="BodyTextChar"/>
    <w:uiPriority w:val="1"/>
    <w:qFormat/>
    <w:rsid w:val="00F7509B"/>
    <w:pPr>
      <w:ind w:left="820"/>
    </w:pPr>
    <w:rPr>
      <w:sz w:val="24"/>
      <w:szCs w:val="24"/>
    </w:rPr>
  </w:style>
  <w:style w:type="character" w:customStyle="1" w:styleId="BodyTextChar">
    <w:name w:val="Body Text Char"/>
    <w:basedOn w:val="DefaultParagraphFont"/>
    <w:link w:val="BodyText"/>
    <w:uiPriority w:val="1"/>
    <w:rsid w:val="00F7509B"/>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F7509B"/>
    <w:pPr>
      <w:spacing w:before="54"/>
      <w:ind w:left="43"/>
    </w:pPr>
  </w:style>
  <w:style w:type="character" w:styleId="Hyperlink">
    <w:name w:val="Hyperlink"/>
    <w:basedOn w:val="DefaultParagraphFont"/>
    <w:uiPriority w:val="99"/>
    <w:unhideWhenUsed/>
    <w:rsid w:val="008914BC"/>
    <w:rPr>
      <w:color w:val="467886" w:themeColor="hyperlink"/>
      <w:u w:val="single"/>
    </w:rPr>
  </w:style>
  <w:style w:type="character" w:styleId="UnresolvedMention">
    <w:name w:val="Unresolved Mention"/>
    <w:basedOn w:val="DefaultParagraphFont"/>
    <w:uiPriority w:val="99"/>
    <w:semiHidden/>
    <w:unhideWhenUsed/>
    <w:rsid w:val="00891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marini@marinolaw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arini@marinolawct.com" TargetMode="External"/><Relationship Id="rId5" Type="http://schemas.openxmlformats.org/officeDocument/2006/relationships/hyperlink" Target="http://www.cityofansoniact.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Grimmer</dc:creator>
  <cp:keywords/>
  <dc:description/>
  <cp:lastModifiedBy>Paul Grimmer</cp:lastModifiedBy>
  <cp:revision>3</cp:revision>
  <dcterms:created xsi:type="dcterms:W3CDTF">2025-06-05T18:26:00Z</dcterms:created>
  <dcterms:modified xsi:type="dcterms:W3CDTF">2025-06-05T19:37:00Z</dcterms:modified>
</cp:coreProperties>
</file>